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687D" w14:textId="36430057" w:rsidR="008870B0" w:rsidRPr="005A794D" w:rsidRDefault="008870B0" w:rsidP="005A794D">
      <w:pPr>
        <w:jc w:val="center"/>
        <w:rPr>
          <w:b/>
          <w:bCs/>
          <w:sz w:val="24"/>
          <w:szCs w:val="24"/>
        </w:rPr>
      </w:pPr>
      <w:r w:rsidRPr="005A794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AA14AD7" wp14:editId="09CC79F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24000" cy="1524000"/>
            <wp:effectExtent l="0" t="0" r="0" b="0"/>
            <wp:wrapSquare wrapText="bothSides"/>
            <wp:docPr id="1" name="Imagen 1" descr="Dibujo animado de un personaje con la boca abiert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animado de un personaje con la boca abierta&#10;&#10;Descripción generada automáticamente con confianza me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4D" w:rsidRPr="005A794D">
        <w:rPr>
          <w:b/>
          <w:bCs/>
          <w:sz w:val="24"/>
          <w:szCs w:val="24"/>
        </w:rPr>
        <w:t xml:space="preserve">MATEMÁTICA 7° </w:t>
      </w:r>
      <w:r w:rsidR="00E600A6" w:rsidRPr="005A794D">
        <w:rPr>
          <w:b/>
          <w:bCs/>
          <w:sz w:val="24"/>
          <w:szCs w:val="24"/>
        </w:rPr>
        <w:t xml:space="preserve">B </w:t>
      </w:r>
      <w:r w:rsidR="00E600A6">
        <w:rPr>
          <w:b/>
          <w:bCs/>
          <w:sz w:val="24"/>
          <w:szCs w:val="24"/>
        </w:rPr>
        <w:t>Y</w:t>
      </w:r>
      <w:r w:rsidR="005A794D" w:rsidRPr="005A794D">
        <w:rPr>
          <w:b/>
          <w:bCs/>
          <w:sz w:val="24"/>
          <w:szCs w:val="24"/>
        </w:rPr>
        <w:t xml:space="preserve"> </w:t>
      </w:r>
      <w:r w:rsidR="00C727E4">
        <w:rPr>
          <w:b/>
          <w:bCs/>
          <w:sz w:val="24"/>
          <w:szCs w:val="24"/>
        </w:rPr>
        <w:t xml:space="preserve"> </w:t>
      </w:r>
      <w:r w:rsidR="005A794D">
        <w:rPr>
          <w:b/>
          <w:bCs/>
          <w:sz w:val="24"/>
          <w:szCs w:val="24"/>
        </w:rPr>
        <w:t>7°</w:t>
      </w:r>
      <w:r w:rsidR="005A794D" w:rsidRPr="005A794D">
        <w:rPr>
          <w:b/>
          <w:bCs/>
          <w:sz w:val="24"/>
          <w:szCs w:val="24"/>
        </w:rPr>
        <w:t>C</w:t>
      </w:r>
    </w:p>
    <w:p w14:paraId="2FA97780" w14:textId="3887EDC6" w:rsidR="00C01E66" w:rsidRPr="00267794" w:rsidRDefault="003F05E2" w:rsidP="00267794">
      <w:pPr>
        <w:jc w:val="both"/>
        <w:rPr>
          <w:rFonts w:cstheme="minorHAnsi"/>
        </w:rPr>
      </w:pPr>
      <w:r w:rsidRPr="00267794">
        <w:rPr>
          <w:rFonts w:cstheme="minorHAnsi"/>
        </w:rPr>
        <w:t xml:space="preserve">Hola respetado acudiente y apreciado estudiante, es </w:t>
      </w:r>
      <w:r w:rsidR="00627D06" w:rsidRPr="00267794">
        <w:rPr>
          <w:rFonts w:cstheme="minorHAnsi"/>
        </w:rPr>
        <w:t>un honor para mi poder compartir este año con ustedes.</w:t>
      </w:r>
      <w:r w:rsidR="00815E0B" w:rsidRPr="00267794">
        <w:rPr>
          <w:rFonts w:cstheme="minorHAnsi"/>
        </w:rPr>
        <w:t xml:space="preserve"> Luego de dos años de pandemia es muy agradable tenerlos en el aula nuevamente.</w:t>
      </w:r>
      <w:r w:rsidR="0092685D" w:rsidRPr="00267794">
        <w:rPr>
          <w:rFonts w:cstheme="minorHAnsi"/>
        </w:rPr>
        <w:t xml:space="preserve"> Les aseguro que tendremos un año de m</w:t>
      </w:r>
      <w:r w:rsidR="009B509E" w:rsidRPr="00267794">
        <w:rPr>
          <w:rFonts w:cstheme="minorHAnsi"/>
        </w:rPr>
        <w:t xml:space="preserve">ucho aprendizaje y mucha diversión. Haremos del estudio de la Matemática una experiencia </w:t>
      </w:r>
      <w:r w:rsidR="003D068C" w:rsidRPr="00267794">
        <w:rPr>
          <w:rFonts w:cstheme="minorHAnsi"/>
        </w:rPr>
        <w:t xml:space="preserve">innovadora, agradable </w:t>
      </w:r>
      <w:r w:rsidR="0097496A" w:rsidRPr="00267794">
        <w:rPr>
          <w:rFonts w:cstheme="minorHAnsi"/>
        </w:rPr>
        <w:t xml:space="preserve">y divertida, utilizando diversas estrategias </w:t>
      </w:r>
      <w:r w:rsidR="00434E10" w:rsidRPr="00267794">
        <w:rPr>
          <w:rFonts w:cstheme="minorHAnsi"/>
        </w:rPr>
        <w:t>y la gamificación como herramientas motivadoras.</w:t>
      </w:r>
      <w:r w:rsidR="00334391">
        <w:rPr>
          <w:rFonts w:cstheme="minorHAnsi"/>
        </w:rPr>
        <w:t xml:space="preserve"> </w:t>
      </w:r>
      <w:r w:rsidR="00020809">
        <w:rPr>
          <w:rFonts w:cstheme="minorHAnsi"/>
        </w:rPr>
        <w:t>Además</w:t>
      </w:r>
      <w:r w:rsidR="009A7C80">
        <w:rPr>
          <w:rFonts w:cstheme="minorHAnsi"/>
        </w:rPr>
        <w:t xml:space="preserve">, contaremos con una </w:t>
      </w:r>
      <w:r w:rsidR="009A7C80" w:rsidRPr="00600871">
        <w:rPr>
          <w:rFonts w:cstheme="minorHAnsi"/>
          <w:b/>
          <w:bCs/>
        </w:rPr>
        <w:t>página W</w:t>
      </w:r>
      <w:r w:rsidR="007123C3">
        <w:rPr>
          <w:rFonts w:cstheme="minorHAnsi"/>
          <w:b/>
          <w:bCs/>
        </w:rPr>
        <w:t>EB</w:t>
      </w:r>
      <w:r w:rsidR="009A7C80">
        <w:rPr>
          <w:rFonts w:cstheme="minorHAnsi"/>
        </w:rPr>
        <w:t xml:space="preserve"> como </w:t>
      </w:r>
      <w:r w:rsidR="009A7C80" w:rsidRPr="00FF54F8">
        <w:rPr>
          <w:rFonts w:cstheme="minorHAnsi"/>
          <w:b/>
          <w:bCs/>
        </w:rPr>
        <w:t>apoyo</w:t>
      </w:r>
      <w:r w:rsidR="009A7C80">
        <w:rPr>
          <w:rFonts w:cstheme="minorHAnsi"/>
        </w:rPr>
        <w:t xml:space="preserve"> a las clases presenciales</w:t>
      </w:r>
      <w:r w:rsidR="0033609D">
        <w:rPr>
          <w:rFonts w:cstheme="minorHAnsi"/>
        </w:rPr>
        <w:t>, en la cual podrán acceder a todo el material de la signatura y a activ</w:t>
      </w:r>
      <w:r w:rsidR="00334391">
        <w:rPr>
          <w:rFonts w:cstheme="minorHAnsi"/>
        </w:rPr>
        <w:t xml:space="preserve">idades interactivas </w:t>
      </w:r>
      <w:r w:rsidR="00C55B14">
        <w:rPr>
          <w:rFonts w:cstheme="minorHAnsi"/>
        </w:rPr>
        <w:t>para complementar</w:t>
      </w:r>
      <w:r w:rsidR="00FF54F8">
        <w:rPr>
          <w:rFonts w:cstheme="minorHAnsi"/>
        </w:rPr>
        <w:t xml:space="preserve"> e</w:t>
      </w:r>
      <w:r w:rsidR="00044286">
        <w:rPr>
          <w:rFonts w:cstheme="minorHAnsi"/>
        </w:rPr>
        <w:t>l proceso enseñanza aprendizaje</w:t>
      </w:r>
      <w:r w:rsidR="00C02C69">
        <w:rPr>
          <w:rFonts w:cstheme="minorHAnsi"/>
        </w:rPr>
        <w:t>, la dirección de ésta se les enviará próximamente</w:t>
      </w:r>
      <w:r w:rsidR="00334391">
        <w:rPr>
          <w:rFonts w:cstheme="minorHAnsi"/>
        </w:rPr>
        <w:t>.</w:t>
      </w:r>
      <w:r w:rsidR="007A654B" w:rsidRPr="00267794">
        <w:rPr>
          <w:rFonts w:cstheme="minorHAnsi"/>
        </w:rPr>
        <w:t xml:space="preserve"> </w:t>
      </w:r>
      <w:r w:rsidR="00CD10B0" w:rsidRPr="00267794">
        <w:rPr>
          <w:rFonts w:cstheme="minorHAnsi"/>
        </w:rPr>
        <w:t>Para ello requiero que ustedes, señores acudientes, sean mi apoyo</w:t>
      </w:r>
      <w:r w:rsidR="007A654B" w:rsidRPr="00267794">
        <w:rPr>
          <w:rFonts w:cstheme="minorHAnsi"/>
        </w:rPr>
        <w:t xml:space="preserve"> </w:t>
      </w:r>
      <w:r w:rsidR="0000263B" w:rsidRPr="00267794">
        <w:rPr>
          <w:rFonts w:cstheme="minorHAnsi"/>
        </w:rPr>
        <w:t>desde</w:t>
      </w:r>
      <w:r w:rsidR="007A654B" w:rsidRPr="00267794">
        <w:rPr>
          <w:rFonts w:cstheme="minorHAnsi"/>
        </w:rPr>
        <w:t xml:space="preserve"> casa</w:t>
      </w:r>
      <w:r w:rsidR="005E6C02" w:rsidRPr="00267794">
        <w:rPr>
          <w:rFonts w:cstheme="minorHAnsi"/>
        </w:rPr>
        <w:t xml:space="preserve"> procurando que sus acudidos cumplan con las asignaciones</w:t>
      </w:r>
      <w:r w:rsidR="001018F0" w:rsidRPr="00267794">
        <w:rPr>
          <w:rFonts w:cstheme="minorHAnsi"/>
        </w:rPr>
        <w:t xml:space="preserve"> y manteniendo una comunicación constante con ellos y conmigo.</w:t>
      </w:r>
    </w:p>
    <w:p w14:paraId="094C0CFB" w14:textId="061B9900" w:rsidR="00C01E66" w:rsidRPr="00267794" w:rsidRDefault="00E01DD0" w:rsidP="00267794">
      <w:pPr>
        <w:jc w:val="both"/>
        <w:rPr>
          <w:rFonts w:cstheme="minorHAnsi"/>
        </w:rPr>
      </w:pPr>
      <w:r w:rsidRPr="00267794">
        <w:rPr>
          <w:rFonts w:cstheme="minorHAnsi"/>
        </w:rPr>
        <w:t>Las próximas 3 semanas</w:t>
      </w:r>
      <w:r w:rsidR="00F70FD5" w:rsidRPr="00267794">
        <w:rPr>
          <w:rFonts w:cstheme="minorHAnsi"/>
        </w:rPr>
        <w:t xml:space="preserve"> </w:t>
      </w:r>
      <w:r w:rsidR="001E46CB" w:rsidRPr="00267794">
        <w:rPr>
          <w:rFonts w:cstheme="minorHAnsi"/>
        </w:rPr>
        <w:t xml:space="preserve">serán para </w:t>
      </w:r>
      <w:r w:rsidR="00F70FD5" w:rsidRPr="00267794">
        <w:rPr>
          <w:rFonts w:cstheme="minorHAnsi"/>
        </w:rPr>
        <w:t>diagnóstico</w:t>
      </w:r>
      <w:r w:rsidR="001E46CB" w:rsidRPr="00267794">
        <w:rPr>
          <w:rFonts w:cstheme="minorHAnsi"/>
        </w:rPr>
        <w:t xml:space="preserve"> y reforzamiento, las evaluaciones serán </w:t>
      </w:r>
      <w:r w:rsidR="001E46CB" w:rsidRPr="00267794">
        <w:rPr>
          <w:rFonts w:cstheme="minorHAnsi"/>
          <w:b/>
          <w:bCs/>
        </w:rPr>
        <w:t>formativas</w:t>
      </w:r>
      <w:r w:rsidR="00E0618C" w:rsidRPr="00267794">
        <w:rPr>
          <w:rFonts w:cstheme="minorHAnsi"/>
          <w:b/>
          <w:bCs/>
        </w:rPr>
        <w:t>,</w:t>
      </w:r>
      <w:r w:rsidR="001E46CB" w:rsidRPr="00267794">
        <w:rPr>
          <w:rFonts w:cstheme="minorHAnsi"/>
        </w:rPr>
        <w:t xml:space="preserve"> por lo que se </w:t>
      </w:r>
      <w:r w:rsidR="005D2961" w:rsidRPr="00267794">
        <w:rPr>
          <w:rFonts w:cstheme="minorHAnsi"/>
        </w:rPr>
        <w:t xml:space="preserve">tomará en cuenta para la evaluación (nota de apreciación) solo </w:t>
      </w:r>
      <w:r w:rsidR="00781982" w:rsidRPr="00267794">
        <w:rPr>
          <w:rFonts w:cstheme="minorHAnsi"/>
        </w:rPr>
        <w:t xml:space="preserve">la </w:t>
      </w:r>
      <w:r w:rsidR="00DA3924" w:rsidRPr="00267794">
        <w:rPr>
          <w:rFonts w:cstheme="minorHAnsi"/>
          <w:b/>
          <w:bCs/>
        </w:rPr>
        <w:t>disposición</w:t>
      </w:r>
      <w:r w:rsidR="00DA3924" w:rsidRPr="00267794">
        <w:rPr>
          <w:rFonts w:cstheme="minorHAnsi"/>
        </w:rPr>
        <w:t xml:space="preserve">, </w:t>
      </w:r>
      <w:r w:rsidR="00781982" w:rsidRPr="00267794">
        <w:rPr>
          <w:rFonts w:cstheme="minorHAnsi"/>
          <w:b/>
          <w:bCs/>
        </w:rPr>
        <w:t>responsabilidad</w:t>
      </w:r>
      <w:r w:rsidR="00F70FD5" w:rsidRPr="00267794">
        <w:rPr>
          <w:rFonts w:cstheme="minorHAnsi"/>
        </w:rPr>
        <w:t xml:space="preserve"> y </w:t>
      </w:r>
      <w:r w:rsidR="00F70FD5" w:rsidRPr="00267794">
        <w:rPr>
          <w:rFonts w:cstheme="minorHAnsi"/>
          <w:b/>
          <w:bCs/>
        </w:rPr>
        <w:t>puntualidad</w:t>
      </w:r>
      <w:r w:rsidR="00F70FD5" w:rsidRPr="00267794">
        <w:rPr>
          <w:rFonts w:cstheme="minorHAnsi"/>
        </w:rPr>
        <w:t xml:space="preserve"> en el cumplimiento de </w:t>
      </w:r>
      <w:r w:rsidR="00781982" w:rsidRPr="00267794">
        <w:rPr>
          <w:rFonts w:cstheme="minorHAnsi"/>
        </w:rPr>
        <w:t>las actividades.</w:t>
      </w:r>
      <w:r w:rsidR="00DA3924" w:rsidRPr="00267794">
        <w:rPr>
          <w:rFonts w:cstheme="minorHAnsi"/>
        </w:rPr>
        <w:t xml:space="preserve"> En este periodo trabajaremos con los aprendizajes fundamentales de quinto y sexto grado.</w:t>
      </w:r>
    </w:p>
    <w:p w14:paraId="143143EE" w14:textId="4C29C3D3" w:rsidR="00CF3199" w:rsidRPr="00267794" w:rsidRDefault="00CF3199" w:rsidP="00267794">
      <w:pPr>
        <w:jc w:val="both"/>
        <w:rPr>
          <w:rFonts w:cstheme="minorHAnsi"/>
        </w:rPr>
      </w:pPr>
      <w:r w:rsidRPr="00267794">
        <w:rPr>
          <w:rFonts w:cstheme="minorHAnsi"/>
        </w:rPr>
        <w:t xml:space="preserve">Recuerden que este periodo es diagnóstico, por lo que los resultados me darán la base para los contenidos y estrategias necesarias para </w:t>
      </w:r>
      <w:r w:rsidR="00267794" w:rsidRPr="00267794">
        <w:rPr>
          <w:rFonts w:cstheme="minorHAnsi"/>
        </w:rPr>
        <w:t>la nivelación</w:t>
      </w:r>
      <w:r w:rsidRPr="00267794">
        <w:rPr>
          <w:rFonts w:cstheme="minorHAnsi"/>
        </w:rPr>
        <w:t>, por lo que es indispensable que sea el estudiante quien realice sus asignaciones con base en el conocimiento que posee.</w:t>
      </w:r>
    </w:p>
    <w:p w14:paraId="78AF7EA7" w14:textId="4D65C44D" w:rsidR="00DA2BCC" w:rsidRPr="00267794" w:rsidRDefault="00DA2BCC" w:rsidP="00267794">
      <w:pPr>
        <w:jc w:val="both"/>
        <w:rPr>
          <w:rFonts w:cstheme="minorHAnsi"/>
        </w:rPr>
      </w:pPr>
      <w:r w:rsidRPr="00267794">
        <w:rPr>
          <w:rFonts w:cstheme="minorHAnsi"/>
        </w:rPr>
        <w:t>El estudiante requiere tener un cuaderno para la asignatura, en el cual debe pegar esta nota y el informe de avance que debe ser firmado</w:t>
      </w:r>
      <w:r w:rsidR="00267794" w:rsidRPr="00267794">
        <w:rPr>
          <w:rFonts w:cstheme="minorHAnsi"/>
        </w:rPr>
        <w:t xml:space="preserve"> </w:t>
      </w:r>
      <w:r w:rsidRPr="00267794">
        <w:rPr>
          <w:rFonts w:cstheme="minorHAnsi"/>
        </w:rPr>
        <w:t>por el acudiente</w:t>
      </w:r>
      <w:r w:rsidR="00267794" w:rsidRPr="00267794">
        <w:rPr>
          <w:rFonts w:cstheme="minorHAnsi"/>
        </w:rPr>
        <w:t xml:space="preserve"> </w:t>
      </w:r>
      <w:r w:rsidR="00A97A17">
        <w:rPr>
          <w:rFonts w:cstheme="minorHAnsi"/>
        </w:rPr>
        <w:t xml:space="preserve">una vez sea </w:t>
      </w:r>
      <w:r w:rsidR="001F10CF">
        <w:rPr>
          <w:rFonts w:cstheme="minorHAnsi"/>
        </w:rPr>
        <w:t>actualizado por la docente con los datos cada semana</w:t>
      </w:r>
      <w:r w:rsidR="00267794" w:rsidRPr="00267794">
        <w:rPr>
          <w:rFonts w:cstheme="minorHAnsi"/>
        </w:rPr>
        <w:t>.</w:t>
      </w:r>
    </w:p>
    <w:p w14:paraId="13E0BD0F" w14:textId="135A466A" w:rsidR="00176F75" w:rsidRPr="00267794" w:rsidRDefault="00761F84" w:rsidP="00CD33E0">
      <w:pPr>
        <w:jc w:val="center"/>
        <w:rPr>
          <w:rFonts w:cstheme="minorHAnsi"/>
          <w:b/>
          <w:bCs/>
        </w:rPr>
      </w:pPr>
      <w:r w:rsidRPr="00267794">
        <w:rPr>
          <w:rFonts w:cstheme="minorHAnsi"/>
          <w:b/>
          <w:bCs/>
        </w:rPr>
        <w:t>Aprendizajes fundamentales de matemática para</w:t>
      </w:r>
      <w:r w:rsidR="008D22FE" w:rsidRPr="00267794">
        <w:rPr>
          <w:rFonts w:cstheme="minorHAnsi"/>
          <w:b/>
          <w:bCs/>
        </w:rPr>
        <w:t xml:space="preserve"> 5° y 6°</w:t>
      </w:r>
    </w:p>
    <w:p w14:paraId="4160A956" w14:textId="02EDFD89" w:rsidR="00761F84" w:rsidRPr="00267794" w:rsidRDefault="009A6AE8">
      <w:pPr>
        <w:rPr>
          <w:rFonts w:cstheme="minorHAnsi"/>
        </w:rPr>
      </w:pPr>
      <w:r w:rsidRPr="00267794">
        <w:rPr>
          <w:rFonts w:cstheme="minorHAnsi"/>
          <w:lang w:val="es-MX"/>
        </w:rPr>
        <w:t>A</w:t>
      </w:r>
      <w:r w:rsidR="00761F84" w:rsidRPr="00267794">
        <w:rPr>
          <w:rFonts w:cstheme="minorHAnsi"/>
          <w:lang w:val="es-MX"/>
        </w:rPr>
        <w:t xml:space="preserve">prendizajes fundamentales es todo aquello que debe ser enseñado en cada grado y no puede </w:t>
      </w:r>
      <w:r w:rsidR="00101E3E" w:rsidRPr="00267794">
        <w:rPr>
          <w:rFonts w:cstheme="minorHAnsi"/>
          <w:lang w:val="es-MX"/>
        </w:rPr>
        <w:t>omitirse.</w:t>
      </w:r>
    </w:p>
    <w:p w14:paraId="435D4CD2" w14:textId="16A7C570" w:rsidR="008D22FE" w:rsidRPr="00267794" w:rsidRDefault="008D22FE" w:rsidP="00241EB0">
      <w:pPr>
        <w:spacing w:after="0" w:line="240" w:lineRule="auto"/>
        <w:rPr>
          <w:rFonts w:cstheme="minorHAnsi"/>
          <w:b/>
          <w:bCs/>
        </w:rPr>
      </w:pPr>
      <w:r w:rsidRPr="00267794">
        <w:rPr>
          <w:rFonts w:cstheme="minorHAnsi"/>
          <w:b/>
          <w:bCs/>
        </w:rPr>
        <w:t>Aritmética</w:t>
      </w:r>
    </w:p>
    <w:p w14:paraId="5F61CDBB" w14:textId="2B867FB7" w:rsidR="008D22FE" w:rsidRPr="00267794" w:rsidRDefault="008D22FE" w:rsidP="00241EB0">
      <w:pPr>
        <w:spacing w:after="0" w:line="240" w:lineRule="auto"/>
        <w:rPr>
          <w:rFonts w:cstheme="minorHAnsi"/>
          <w:lang w:val="es-MX"/>
        </w:rPr>
      </w:pPr>
      <w:r w:rsidRPr="00267794">
        <w:rPr>
          <w:rFonts w:cstheme="minorHAnsi"/>
        </w:rPr>
        <w:t xml:space="preserve">1. </w:t>
      </w:r>
      <w:r w:rsidRPr="00267794">
        <w:rPr>
          <w:rFonts w:cstheme="minorHAnsi"/>
          <w:lang w:val="es-MX"/>
        </w:rPr>
        <w:t xml:space="preserve"> resuelve operaciones básicas (+,- ,x, /) con números naturales, con números decimales finitos y con fracciones, en diversas situaciones de la vida diaria. </w:t>
      </w:r>
    </w:p>
    <w:p w14:paraId="0ECEB048" w14:textId="01B9B3F3" w:rsidR="008D22FE" w:rsidRPr="00267794" w:rsidRDefault="008D22FE" w:rsidP="00241EB0">
      <w:pPr>
        <w:spacing w:after="0" w:line="240" w:lineRule="auto"/>
        <w:rPr>
          <w:rFonts w:cstheme="minorHAnsi"/>
          <w:lang w:val="es-MX"/>
        </w:rPr>
      </w:pPr>
      <w:r w:rsidRPr="00267794">
        <w:rPr>
          <w:rFonts w:cstheme="minorHAnsi"/>
          <w:lang w:val="es-MX"/>
        </w:rPr>
        <w:t xml:space="preserve">2. </w:t>
      </w:r>
      <w:r w:rsidR="00E748EC" w:rsidRPr="00267794">
        <w:rPr>
          <w:rFonts w:cstheme="minorHAnsi"/>
          <w:lang w:val="es-MX"/>
        </w:rPr>
        <w:t>Resuelve ejercicios y problemas sencillos con porcentajes e intereses</w:t>
      </w:r>
    </w:p>
    <w:p w14:paraId="4C392760" w14:textId="25632680" w:rsidR="00E748EC" w:rsidRPr="00267794" w:rsidRDefault="00E748EC" w:rsidP="00241EB0">
      <w:pPr>
        <w:spacing w:after="0" w:line="240" w:lineRule="auto"/>
        <w:rPr>
          <w:rFonts w:cstheme="minorHAnsi"/>
        </w:rPr>
      </w:pPr>
      <w:r w:rsidRPr="00267794">
        <w:rPr>
          <w:rFonts w:cstheme="minorHAnsi"/>
          <w:lang w:val="es-MX"/>
        </w:rPr>
        <w:t>3. Reconoce patrones numéricos y comprende cómo se generan.</w:t>
      </w:r>
    </w:p>
    <w:p w14:paraId="67C8CA33" w14:textId="763139BD" w:rsidR="00761F84" w:rsidRPr="00267794" w:rsidRDefault="00761F84" w:rsidP="00241EB0">
      <w:pPr>
        <w:spacing w:after="0" w:line="240" w:lineRule="auto"/>
        <w:rPr>
          <w:rFonts w:cstheme="minorHAnsi"/>
          <w:b/>
          <w:bCs/>
        </w:rPr>
      </w:pPr>
      <w:r w:rsidRPr="00267794">
        <w:rPr>
          <w:rFonts w:cstheme="minorHAnsi"/>
          <w:b/>
          <w:bCs/>
        </w:rPr>
        <w:t>Geometría</w:t>
      </w:r>
    </w:p>
    <w:p w14:paraId="75604C9D" w14:textId="77777777" w:rsidR="00761F84" w:rsidRPr="00267794" w:rsidRDefault="00761F84" w:rsidP="00241EB0">
      <w:pPr>
        <w:spacing w:after="0" w:line="240" w:lineRule="auto"/>
        <w:rPr>
          <w:rFonts w:cstheme="minorHAnsi"/>
        </w:rPr>
      </w:pPr>
      <w:r w:rsidRPr="00267794">
        <w:rPr>
          <w:rFonts w:cstheme="minorHAnsi"/>
        </w:rPr>
        <w:t>1. Clasifica triángulos y paralelogramos según lados y ángulos</w:t>
      </w:r>
    </w:p>
    <w:p w14:paraId="0A682723" w14:textId="727977D1" w:rsidR="00761F84" w:rsidRPr="00267794" w:rsidRDefault="00761F84" w:rsidP="00241EB0">
      <w:pPr>
        <w:spacing w:after="0" w:line="240" w:lineRule="auto"/>
        <w:rPr>
          <w:rFonts w:cstheme="minorHAnsi"/>
        </w:rPr>
      </w:pPr>
      <w:r w:rsidRPr="00267794">
        <w:rPr>
          <w:rFonts w:cstheme="minorHAnsi"/>
        </w:rPr>
        <w:t>2. Construye triángulos y paralelogramos</w:t>
      </w:r>
    </w:p>
    <w:p w14:paraId="58B2262E" w14:textId="0901DB6E" w:rsidR="00761F84" w:rsidRPr="00267794" w:rsidRDefault="00761F84" w:rsidP="00241EB0">
      <w:pPr>
        <w:spacing w:after="0" w:line="240" w:lineRule="auto"/>
        <w:rPr>
          <w:rFonts w:cstheme="minorHAnsi"/>
        </w:rPr>
      </w:pPr>
      <w:r w:rsidRPr="00267794">
        <w:rPr>
          <w:rFonts w:cstheme="minorHAnsi"/>
        </w:rPr>
        <w:t>3. Construye cubos y paralelepípedos y calcula su volumen</w:t>
      </w:r>
    </w:p>
    <w:p w14:paraId="456FA2F4" w14:textId="412DB5E2" w:rsidR="00761F84" w:rsidRPr="00267794" w:rsidRDefault="00761F84" w:rsidP="00241EB0">
      <w:pPr>
        <w:spacing w:after="0" w:line="240" w:lineRule="auto"/>
        <w:rPr>
          <w:rFonts w:cstheme="minorHAnsi"/>
        </w:rPr>
      </w:pPr>
      <w:r w:rsidRPr="00267794">
        <w:rPr>
          <w:rFonts w:cstheme="minorHAnsi"/>
        </w:rPr>
        <w:t>4. Calcula el área del círculo y la longitud de la circunferencia</w:t>
      </w:r>
    </w:p>
    <w:p w14:paraId="6B1BB74C" w14:textId="77777777" w:rsidR="00761F84" w:rsidRPr="00267794" w:rsidRDefault="00761F84" w:rsidP="00241EB0">
      <w:pPr>
        <w:spacing w:after="0" w:line="240" w:lineRule="auto"/>
        <w:rPr>
          <w:rFonts w:cstheme="minorHAnsi"/>
          <w:b/>
          <w:bCs/>
        </w:rPr>
      </w:pPr>
      <w:r w:rsidRPr="00267794">
        <w:rPr>
          <w:rFonts w:cstheme="minorHAnsi"/>
          <w:b/>
          <w:bCs/>
        </w:rPr>
        <w:t>Sistema de medidas</w:t>
      </w:r>
    </w:p>
    <w:p w14:paraId="2153BED2" w14:textId="3BC5D1A6" w:rsidR="00761F84" w:rsidRPr="00267794" w:rsidRDefault="00761F84" w:rsidP="00241EB0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67794">
        <w:rPr>
          <w:rFonts w:cstheme="minorHAnsi"/>
        </w:rPr>
        <w:t>Realiza conversiones sencillas de longitud, masa, superficie, volumen en el sistema internacional de medida (SI)</w:t>
      </w:r>
    </w:p>
    <w:p w14:paraId="24CC3A75" w14:textId="4A098BA8" w:rsidR="00761F84" w:rsidRPr="00267794" w:rsidRDefault="00761F84" w:rsidP="00241EB0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67794">
        <w:rPr>
          <w:rFonts w:cstheme="minorHAnsi"/>
        </w:rPr>
        <w:t>Realiza conversiones entre las medidas de tiempo utilizando el SI</w:t>
      </w:r>
    </w:p>
    <w:p w14:paraId="49EB6EDF" w14:textId="43FA8DF8" w:rsidR="00761F84" w:rsidRPr="00267794" w:rsidRDefault="00761F84" w:rsidP="00241EB0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67794">
        <w:rPr>
          <w:rFonts w:cstheme="minorHAnsi"/>
        </w:rPr>
        <w:t>Realiza conversiones entre medidas de longitud, masa, superficie, volumen en el sistema internacional de medida (SI) y el sistema ingles</w:t>
      </w:r>
    </w:p>
    <w:p w14:paraId="68094F14" w14:textId="77777777" w:rsidR="00761F84" w:rsidRPr="00267794" w:rsidRDefault="00761F84" w:rsidP="00241EB0">
      <w:pPr>
        <w:spacing w:after="0" w:line="240" w:lineRule="auto"/>
        <w:rPr>
          <w:rFonts w:cstheme="minorHAnsi"/>
          <w:b/>
          <w:bCs/>
        </w:rPr>
      </w:pPr>
      <w:r w:rsidRPr="00267794">
        <w:rPr>
          <w:rFonts w:cstheme="minorHAnsi"/>
          <w:b/>
          <w:bCs/>
        </w:rPr>
        <w:t>Estadística y probabilidad</w:t>
      </w:r>
    </w:p>
    <w:p w14:paraId="482BABF3" w14:textId="6AE301E8" w:rsidR="00761F84" w:rsidRPr="00267794" w:rsidRDefault="00761F84" w:rsidP="00241EB0">
      <w:pPr>
        <w:pStyle w:val="Prrafodelista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267794">
        <w:rPr>
          <w:rFonts w:cstheme="minorHAnsi"/>
        </w:rPr>
        <w:t>Construye y analiza tablas y graficas estadísticas utilizando medidas de tendencia central con datos no agrupados</w:t>
      </w:r>
    </w:p>
    <w:p w14:paraId="11A78036" w14:textId="70BF2DAE" w:rsidR="00761F84" w:rsidRPr="00267794" w:rsidRDefault="00761F84" w:rsidP="00241EB0">
      <w:pPr>
        <w:pStyle w:val="Prrafodelista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267794">
        <w:rPr>
          <w:rFonts w:cstheme="minorHAnsi"/>
        </w:rPr>
        <w:t>Calcula medidas de tendencias central</w:t>
      </w:r>
    </w:p>
    <w:p w14:paraId="01E59E7C" w14:textId="142BF322" w:rsidR="00241EB0" w:rsidRDefault="00241EB0" w:rsidP="001B6DB7">
      <w:pPr>
        <w:jc w:val="right"/>
        <w:rPr>
          <w:rFonts w:cstheme="minorHAnsi"/>
        </w:rPr>
      </w:pPr>
    </w:p>
    <w:p w14:paraId="751B0962" w14:textId="20E64081" w:rsidR="00CE2C33" w:rsidRPr="00267794" w:rsidRDefault="00CE2C33" w:rsidP="00CE2C33">
      <w:pPr>
        <w:rPr>
          <w:rFonts w:cstheme="minorHAnsi"/>
        </w:rPr>
      </w:pPr>
      <w:r>
        <w:rPr>
          <w:rFonts w:cstheme="minorHAnsi"/>
        </w:rPr>
        <w:t xml:space="preserve">Atentamente, </w:t>
      </w:r>
    </w:p>
    <w:p w14:paraId="551CA667" w14:textId="3C45596C" w:rsidR="005F1144" w:rsidRDefault="004560DF" w:rsidP="00CE2C33">
      <w:pPr>
        <w:rPr>
          <w:rFonts w:ascii="Monotype Corsiva" w:hAnsi="Monotype Corsiva" w:cstheme="minorHAnsi"/>
          <w:sz w:val="28"/>
          <w:szCs w:val="28"/>
        </w:rPr>
      </w:pPr>
      <w:r w:rsidRPr="00CE2C33">
        <w:rPr>
          <w:rFonts w:ascii="Monotype Corsiva" w:hAnsi="Monotype Corsiva" w:cstheme="minorHAnsi"/>
          <w:sz w:val="28"/>
          <w:szCs w:val="28"/>
        </w:rPr>
        <w:t xml:space="preserve"> Profesora Mitzela Barrera</w:t>
      </w:r>
    </w:p>
    <w:p w14:paraId="4B8465CA" w14:textId="29C7D715" w:rsidR="00CE2C33" w:rsidRDefault="006C768E" w:rsidP="00CE2C33">
      <w:pPr>
        <w:rPr>
          <w:rFonts w:ascii="Monotype Corsiva" w:hAnsi="Monotype Corsiva" w:cstheme="minorHAnsi"/>
          <w:sz w:val="28"/>
          <w:szCs w:val="28"/>
        </w:rPr>
      </w:pPr>
      <w:r>
        <w:rPr>
          <w:rFonts w:ascii="Monotype Corsiva" w:hAnsi="Monotype Corsiva" w:cstheme="minorHAnsi"/>
          <w:sz w:val="28"/>
          <w:szCs w:val="28"/>
        </w:rPr>
        <w:t xml:space="preserve">                                                                                                      __________________________</w:t>
      </w:r>
    </w:p>
    <w:p w14:paraId="31E9C9B1" w14:textId="46E485DB" w:rsidR="0001367B" w:rsidRDefault="006C768E" w:rsidP="007B5634"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</w:t>
      </w:r>
      <w:r w:rsidR="00CE2C33" w:rsidRPr="006C768E">
        <w:rPr>
          <w:rFonts w:cstheme="minorHAnsi"/>
          <w:sz w:val="24"/>
          <w:szCs w:val="24"/>
        </w:rPr>
        <w:t xml:space="preserve">Firma de </w:t>
      </w:r>
      <w:r>
        <w:rPr>
          <w:rFonts w:cstheme="minorHAnsi"/>
          <w:sz w:val="24"/>
          <w:szCs w:val="24"/>
        </w:rPr>
        <w:t xml:space="preserve">enterado de </w:t>
      </w:r>
      <w:r w:rsidRPr="006C768E">
        <w:rPr>
          <w:rFonts w:cstheme="minorHAnsi"/>
          <w:sz w:val="24"/>
          <w:szCs w:val="24"/>
        </w:rPr>
        <w:t>acudiente</w:t>
      </w:r>
      <w:r>
        <w:rPr>
          <w:rFonts w:ascii="Monotype Corsiva" w:hAnsi="Monotype Corsiva" w:cstheme="minorHAnsi"/>
          <w:sz w:val="28"/>
          <w:szCs w:val="28"/>
        </w:rPr>
        <w:t xml:space="preserve">  </w:t>
      </w:r>
    </w:p>
    <w:sectPr w:rsidR="0001367B" w:rsidSect="001F479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81B"/>
    <w:multiLevelType w:val="hybridMultilevel"/>
    <w:tmpl w:val="7DDCE7FE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23038"/>
    <w:multiLevelType w:val="hybridMultilevel"/>
    <w:tmpl w:val="3B601C8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048F9"/>
    <w:multiLevelType w:val="hybridMultilevel"/>
    <w:tmpl w:val="9E442DFE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C551C"/>
    <w:multiLevelType w:val="hybridMultilevel"/>
    <w:tmpl w:val="B99ABBB2"/>
    <w:lvl w:ilvl="0" w:tplc="AC62A52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E5DA8"/>
    <w:multiLevelType w:val="hybridMultilevel"/>
    <w:tmpl w:val="3348B66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087A50"/>
    <w:multiLevelType w:val="hybridMultilevel"/>
    <w:tmpl w:val="2E863A22"/>
    <w:lvl w:ilvl="0" w:tplc="54BC397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16C0B"/>
    <w:multiLevelType w:val="hybridMultilevel"/>
    <w:tmpl w:val="61BE2B7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81CD4"/>
    <w:multiLevelType w:val="hybridMultilevel"/>
    <w:tmpl w:val="0C20A6AE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CE6432"/>
    <w:multiLevelType w:val="hybridMultilevel"/>
    <w:tmpl w:val="81F073A6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FE"/>
    <w:rsid w:val="0000263B"/>
    <w:rsid w:val="0001367B"/>
    <w:rsid w:val="00020809"/>
    <w:rsid w:val="00044286"/>
    <w:rsid w:val="00057F5E"/>
    <w:rsid w:val="0008709F"/>
    <w:rsid w:val="000B592F"/>
    <w:rsid w:val="000E48F3"/>
    <w:rsid w:val="000E5B3A"/>
    <w:rsid w:val="000F4DC9"/>
    <w:rsid w:val="001018F0"/>
    <w:rsid w:val="00101E3E"/>
    <w:rsid w:val="00151367"/>
    <w:rsid w:val="00166B07"/>
    <w:rsid w:val="00176F75"/>
    <w:rsid w:val="001B6DB7"/>
    <w:rsid w:val="001D3EDF"/>
    <w:rsid w:val="001E46CB"/>
    <w:rsid w:val="001F10CF"/>
    <w:rsid w:val="001F479C"/>
    <w:rsid w:val="0024118D"/>
    <w:rsid w:val="00241EB0"/>
    <w:rsid w:val="002464A2"/>
    <w:rsid w:val="00267794"/>
    <w:rsid w:val="002C4B29"/>
    <w:rsid w:val="002F6BC9"/>
    <w:rsid w:val="00302A75"/>
    <w:rsid w:val="00325498"/>
    <w:rsid w:val="00334391"/>
    <w:rsid w:val="0033609D"/>
    <w:rsid w:val="00345174"/>
    <w:rsid w:val="00361ED5"/>
    <w:rsid w:val="00367E2B"/>
    <w:rsid w:val="003D0192"/>
    <w:rsid w:val="003D068C"/>
    <w:rsid w:val="003F05E2"/>
    <w:rsid w:val="003F6922"/>
    <w:rsid w:val="00434E10"/>
    <w:rsid w:val="004560DF"/>
    <w:rsid w:val="0047482B"/>
    <w:rsid w:val="004875B2"/>
    <w:rsid w:val="005A794D"/>
    <w:rsid w:val="005D2961"/>
    <w:rsid w:val="005E6C02"/>
    <w:rsid w:val="005F1144"/>
    <w:rsid w:val="00600871"/>
    <w:rsid w:val="00627D06"/>
    <w:rsid w:val="00662D46"/>
    <w:rsid w:val="006649A3"/>
    <w:rsid w:val="006C768E"/>
    <w:rsid w:val="007123C3"/>
    <w:rsid w:val="007421FC"/>
    <w:rsid w:val="00761F84"/>
    <w:rsid w:val="00781982"/>
    <w:rsid w:val="007A654B"/>
    <w:rsid w:val="007A67DF"/>
    <w:rsid w:val="007B4EDD"/>
    <w:rsid w:val="007B5634"/>
    <w:rsid w:val="007F25E6"/>
    <w:rsid w:val="00815E0B"/>
    <w:rsid w:val="008265CB"/>
    <w:rsid w:val="008414FF"/>
    <w:rsid w:val="0087552E"/>
    <w:rsid w:val="008870B0"/>
    <w:rsid w:val="008C433D"/>
    <w:rsid w:val="008D22FE"/>
    <w:rsid w:val="00905CCC"/>
    <w:rsid w:val="0092229D"/>
    <w:rsid w:val="0092685D"/>
    <w:rsid w:val="0097351F"/>
    <w:rsid w:val="0097496A"/>
    <w:rsid w:val="00977804"/>
    <w:rsid w:val="009A6AE8"/>
    <w:rsid w:val="009A7C80"/>
    <w:rsid w:val="009B509E"/>
    <w:rsid w:val="009E3B31"/>
    <w:rsid w:val="00A266B3"/>
    <w:rsid w:val="00A41496"/>
    <w:rsid w:val="00A53E27"/>
    <w:rsid w:val="00A63C29"/>
    <w:rsid w:val="00A91A22"/>
    <w:rsid w:val="00A97A17"/>
    <w:rsid w:val="00AF1918"/>
    <w:rsid w:val="00AF2171"/>
    <w:rsid w:val="00AF4821"/>
    <w:rsid w:val="00B60C1D"/>
    <w:rsid w:val="00C01E66"/>
    <w:rsid w:val="00C02C69"/>
    <w:rsid w:val="00C55B14"/>
    <w:rsid w:val="00C727E4"/>
    <w:rsid w:val="00CD10B0"/>
    <w:rsid w:val="00CD33E0"/>
    <w:rsid w:val="00CE2C33"/>
    <w:rsid w:val="00CF3199"/>
    <w:rsid w:val="00CF42EE"/>
    <w:rsid w:val="00CF7BCB"/>
    <w:rsid w:val="00DA2BCC"/>
    <w:rsid w:val="00DA3924"/>
    <w:rsid w:val="00E01DD0"/>
    <w:rsid w:val="00E0618C"/>
    <w:rsid w:val="00E600A6"/>
    <w:rsid w:val="00E63046"/>
    <w:rsid w:val="00E748EC"/>
    <w:rsid w:val="00E87C2A"/>
    <w:rsid w:val="00EC39B9"/>
    <w:rsid w:val="00EF263D"/>
    <w:rsid w:val="00F321A4"/>
    <w:rsid w:val="00F70FD5"/>
    <w:rsid w:val="00FB6CC4"/>
    <w:rsid w:val="00FD1000"/>
    <w:rsid w:val="00FD1D83"/>
    <w:rsid w:val="00FE4234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1EF6F"/>
  <w15:chartTrackingRefBased/>
  <w15:docId w15:val="{F00E5970-F89D-41E7-8EDD-D8D64670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1F84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Mitzela  Barrera</dc:creator>
  <cp:keywords/>
  <dc:description/>
  <cp:lastModifiedBy>Mitzela  Barrera</cp:lastModifiedBy>
  <cp:revision>110</cp:revision>
  <dcterms:created xsi:type="dcterms:W3CDTF">2022-03-05T12:29:00Z</dcterms:created>
  <dcterms:modified xsi:type="dcterms:W3CDTF">2022-03-14T16:40:00Z</dcterms:modified>
</cp:coreProperties>
</file>